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附件：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活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动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参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与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指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一、活动时间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CN" w:eastAsia="zh-CN"/>
        </w:rPr>
        <w:t>2022年5月9日（周一）—5月13日（周五）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CN" w:eastAsia="zh-CN"/>
        </w:rPr>
        <w:t>5月9日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答题时间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10:00—21:00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5月10日—13日答题时间：每天8:00—21:00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二、参与方式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756920</wp:posOffset>
            </wp:positionV>
            <wp:extent cx="1522730" cy="1522730"/>
            <wp:effectExtent l="0" t="0" r="1270" b="1270"/>
            <wp:wrapSquare wrapText="bothSides"/>
            <wp:docPr id="1" name="图片 2" descr="qrcode_for_gh_1255805dca28_25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rcode_for_gh_1255805dca28_258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扫码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或搜索</w:t>
      </w:r>
      <w:r>
        <w:rPr>
          <w:rFonts w:hint="eastAsia" w:ascii="仿宋_GB2312" w:hAnsi="仿宋_GB2312" w:eastAsia="仿宋_GB2312" w:cs="仿宋_GB2312"/>
          <w:sz w:val="32"/>
          <w:szCs w:val="32"/>
        </w:rPr>
        <w:t>关注“中国银行保险报”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（二）新用户关注后将收到公众号的自动回复，点击自动回复中的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开始答题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即可进入活动页面。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157480</wp:posOffset>
            </wp:positionV>
            <wp:extent cx="2884805" cy="2947670"/>
            <wp:effectExtent l="0" t="0" r="10795" b="5080"/>
            <wp:wrapTopAndBottom/>
            <wp:docPr id="2" name="图片 8" descr="新用户步骤图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新用户步骤图1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已关注的用户发送关键词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“答题”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到公众号后台，点击自动回复中的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开始答题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”，即可进入活动页面。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color="auto" w:fill="FFFFFF"/>
        </w:rPr>
        <w:t>答题过程中如遇试卷失效，重新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发送关键词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“答题”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到公众号后台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color="auto" w:fill="FFFFFF"/>
          <w:lang w:val="en-US" w:eastAsia="zh-CN"/>
        </w:rPr>
        <w:t>即可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color="auto" w:fill="FFFFFF"/>
        </w:rPr>
        <w:t>获取最新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color="auto" w:fill="FFFFFF"/>
          <w:lang w:val="en-US" w:eastAsia="zh-CN"/>
        </w:rPr>
        <w:t>活动链接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139565" cy="2793365"/>
            <wp:effectExtent l="0" t="0" r="13335" b="6985"/>
            <wp:docPr id="3" name="图片 6" descr="步骤图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步骤图1-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（三）进入活动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页面后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输入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手机号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仅用于统计分数时识别身份，不会外泄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和工作单位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后，即可开始答题。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三、活动形式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答题闯关</w:t>
      </w:r>
      <w:r>
        <w:rPr>
          <w:rFonts w:hint="eastAsia" w:ascii="仿宋_GB2312" w:hAnsi="仿宋_GB2312" w:eastAsia="仿宋_GB2312" w:cs="仿宋_GB2312"/>
          <w:sz w:val="32"/>
          <w:szCs w:val="32"/>
        </w:rPr>
        <w:t>”形式开展，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CN" w:eastAsia="zh-CN"/>
        </w:rPr>
        <w:t>通关成功即可赢取相应得分。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银行保险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本次活动以机构为单位统计得分，得分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参与人数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平均分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计算得出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活动期间，系统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每天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自动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机构得分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生成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排行榜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并公布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四、答题规则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活动期间，用户可每天进入公众号参与答题，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每3道题为1关，每天3关，共9道题；活动期间共15关，45道题，题目由系统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难易度从题库中挑选题目生成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每关有倒计时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倒计时结束前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答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完该关3道题目且全部正确者即为闯关成功，可赢得相应得分；如倒计时结束前未完成，或中途答错则闯关失败，当天失去答题资格，但第二天可以继续闯关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根据闯关数量不同，用户将在结束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天的闯关时获得相应等级海报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五、评选奖励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地区得分排名前十的地区银保监局，机构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得分</w:t>
      </w:r>
      <w:r>
        <w:rPr>
          <w:rFonts w:hint="eastAsia" w:ascii="仿宋_GB2312" w:hAnsi="仿宋_GB2312" w:eastAsia="仿宋_GB2312" w:cs="仿宋_GB2312"/>
          <w:sz w:val="32"/>
          <w:szCs w:val="32"/>
        </w:rPr>
        <w:t>排名前十的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银行机构、保险机构即为此次活动的胜出单位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。活动结束后将为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胜出单位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颁发奖杯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，为部分满分个人颁发相应奖励。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中如遇相关问题，请来电咨询。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本活动最终解释权归主办方所有。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王老师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010-63998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052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9" w:footer="85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99"/>
    <w:rsid w:val="00014799"/>
    <w:rsid w:val="00223BAF"/>
    <w:rsid w:val="00DE10A9"/>
    <w:rsid w:val="00E94D0D"/>
    <w:rsid w:val="00EF11A5"/>
    <w:rsid w:val="00FF6804"/>
    <w:rsid w:val="05DECEFE"/>
    <w:rsid w:val="144B7BDF"/>
    <w:rsid w:val="14C12D51"/>
    <w:rsid w:val="14DC4250"/>
    <w:rsid w:val="26C21F7F"/>
    <w:rsid w:val="27EE3652"/>
    <w:rsid w:val="29ECB14C"/>
    <w:rsid w:val="2F986CCE"/>
    <w:rsid w:val="3AF9C7AD"/>
    <w:rsid w:val="3ECD49DA"/>
    <w:rsid w:val="40A351D8"/>
    <w:rsid w:val="40DF10F3"/>
    <w:rsid w:val="49D97D17"/>
    <w:rsid w:val="4A302F40"/>
    <w:rsid w:val="4B382E46"/>
    <w:rsid w:val="4FD30CBE"/>
    <w:rsid w:val="50554DF9"/>
    <w:rsid w:val="53446D1D"/>
    <w:rsid w:val="5A31480D"/>
    <w:rsid w:val="612E1312"/>
    <w:rsid w:val="634E58CF"/>
    <w:rsid w:val="6BFF902E"/>
    <w:rsid w:val="6DA0615F"/>
    <w:rsid w:val="75582F4F"/>
    <w:rsid w:val="7E677E64"/>
    <w:rsid w:val="7F47533B"/>
    <w:rsid w:val="7FFB3D34"/>
    <w:rsid w:val="EBDD76FA"/>
    <w:rsid w:val="F3ED5D24"/>
    <w:rsid w:val="FA7DE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qFormat/>
    <w:uiPriority w:val="0"/>
    <w:rPr>
      <w:u w:val="single"/>
    </w:rPr>
  </w:style>
  <w:style w:type="paragraph" w:customStyle="1" w:styleId="6">
    <w:name w:val="正文1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Arial Unicode MS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  <w:style w:type="paragraph" w:customStyle="1" w:styleId="7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paragraph" w:customStyle="1" w:styleId="8">
    <w:name w:val="正文1"/>
    <w:qFormat/>
    <w:uiPriority w:val="0"/>
    <w:rPr>
      <w:rFonts w:ascii="Arial Unicode MS" w:hAnsi="Helvetica" w:eastAsia="Arial Unicode MS" w:cs="Arial Unicode MS"/>
      <w:color w:val="000000"/>
      <w:sz w:val="22"/>
      <w:szCs w:val="22"/>
      <w:lang w:val="zh-CN" w:eastAsia="zh-CN" w:bidi="ar-SA"/>
    </w:rPr>
  </w:style>
  <w:style w:type="table" w:customStyle="1" w:styleId="9">
    <w:name w:val="Table Normal"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716</Words>
  <Characters>750</Characters>
  <Lines>4</Lines>
  <Paragraphs>1</Paragraphs>
  <TotalTime>0</TotalTime>
  <ScaleCrop>false</ScaleCrop>
  <LinksUpToDate>false</LinksUpToDate>
  <CharactersWithSpaces>762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2021-05-21T02:46:00Z</dcterms:created>
  <dc:creator>王梦萦</dc:creator>
  <cp:lastModifiedBy>半夏微澜ぺ</cp:lastModifiedBy>
  <cp:lastPrinted>2021-05-14T00:59:00Z</cp:lastPrinted>
  <dcterms:modified xsi:type="dcterms:W3CDTF">2022-05-07T02:19:13Z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CE3E391366914B34B098FC06022B9626</vt:lpwstr>
  </property>
</Properties>
</file>